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7F" w:rsidRPr="004A6E6F" w:rsidRDefault="00D82294" w:rsidP="00C55B32">
      <w:pPr>
        <w:pStyle w:val="Kop1"/>
        <w:rPr>
          <w:rFonts w:ascii="Arial" w:hAnsi="Arial" w:cs="Arial"/>
        </w:rPr>
      </w:pPr>
      <w:r>
        <w:rPr>
          <w:rFonts w:ascii="Arial" w:hAnsi="Arial"/>
          <w:color w:val="auto"/>
        </w:rPr>
        <w:t>DUAL•LENS™-teknik: ledande belysningsteknik</w:t>
      </w:r>
    </w:p>
    <w:p w:rsidR="008110D3" w:rsidRPr="004A6E6F" w:rsidRDefault="008110D3" w:rsidP="008110D3">
      <w:pPr>
        <w:rPr>
          <w:rFonts w:ascii="Arial" w:hAnsi="Arial" w:cs="Arial"/>
        </w:rPr>
      </w:pPr>
    </w:p>
    <w:p w:rsidR="0066147F" w:rsidRPr="004A6E6F" w:rsidRDefault="00D82294" w:rsidP="0066147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i/>
          <w:sz w:val="22"/>
        </w:rPr>
        <w:t>DUAL•LENS™ är en innovativ linsteknik, speciellt framtagen för belysning av stora utrymmen. Den linjära linsen kombinerar fantastisk komfort med riktningsbar ljusfördelning för de mest skilda användningsområden. ETAP använder DUAL•LENS-teknik i tre armaturserier: E2, E4 och E5.</w:t>
      </w:r>
    </w:p>
    <w:p w:rsidR="00780871" w:rsidRPr="004A6E6F" w:rsidRDefault="00780871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D82294" w:rsidRPr="00D82294" w:rsidRDefault="00D82294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En lins, två funktioner</w:t>
      </w:r>
    </w:p>
    <w:p w:rsidR="009D7741" w:rsidRPr="004A6E6F" w:rsidRDefault="00D82294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>Den linjära linsens unika ytstruktur har två funktioner. Strukturen på linsens utsida minskar luminansen hos lysdioderna (UGR &lt; 22 eller &lt; 25), utan att göra avkall på effektiviteten.  Ljusfördelningen avgörs av strukturen på insidan. Beroende på vilket sorts utrymme du ska belysa kan du välja mellan fyra typer: vidvinkel, snäv vinkel, asymmetrisk och dubbelt asymmetrisk optik.</w:t>
      </w:r>
    </w:p>
    <w:p w:rsidR="00313822" w:rsidRDefault="00313822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9D7741" w:rsidRPr="004A6E6F" w:rsidRDefault="00D82294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Hög effektivitet, lång livslängd</w:t>
      </w:r>
    </w:p>
    <w:p w:rsidR="009D7741" w:rsidRPr="004A6E6F" w:rsidRDefault="00D82294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>DUAL•LENS</w:t>
      </w:r>
      <w:bookmarkStart w:id="0" w:name="_GoBack"/>
      <w:bookmarkEnd w:id="0"/>
      <w:r>
        <w:rPr>
          <w:rFonts w:ascii="Arial" w:hAnsi="Arial"/>
          <w:sz w:val="22"/>
        </w:rPr>
        <w:t>-tekniken kombinerar en unik linsstruktur med medelstarka lysdioder, som sticker ut p.g.a. sin höga effektivitet, låga förbrukning och långa livslängd. De keramiska lysdioderna är mycket stabila, även vid höga temperaturer: efter 50 000 timmar har de kvar upp till 98 % av sin ljusstyrka (LLMF – Lamp Lumen Maintenance Factor, ljusflödesbibehållningsfaktor).</w:t>
      </w:r>
    </w:p>
    <w:p w:rsidR="009D7741" w:rsidRPr="004A6E6F" w:rsidRDefault="009D774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9D7741" w:rsidRPr="004A6E6F" w:rsidRDefault="00D82294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Tre armaturserier</w:t>
      </w:r>
    </w:p>
    <w:p w:rsidR="00D82294" w:rsidRDefault="00D82294" w:rsidP="00D8229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>ETAP använder DUAL•LENS-teknik i tre armaturserier.</w:t>
      </w:r>
    </w:p>
    <w:p w:rsidR="00D82294" w:rsidRPr="00D82294" w:rsidRDefault="00D82294" w:rsidP="00D8229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D82294" w:rsidRDefault="00D82294" w:rsidP="00D8229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 xml:space="preserve">– </w:t>
      </w:r>
      <w:r>
        <w:rPr>
          <w:rFonts w:ascii="Arial" w:hAnsi="Arial"/>
          <w:b/>
          <w:sz w:val="22"/>
        </w:rPr>
        <w:t>E4-serien</w:t>
      </w:r>
      <w:r>
        <w:rPr>
          <w:rFonts w:ascii="Arial" w:hAnsi="Arial"/>
          <w:sz w:val="22"/>
        </w:rPr>
        <w:t xml:space="preserve"> är en effektiv lösning för belysning av produktionshallar och lager, arbetsstationer och butikshyllor. Beroende på användningsområde kan du välja mellan enskilda armaturer och kontinuerliga ljusramper (upp till 6 000 lm/m). Huset är i vitmålad extruderad aluminium. </w:t>
      </w:r>
    </w:p>
    <w:p w:rsidR="00D82294" w:rsidRPr="00D82294" w:rsidRDefault="00D82294" w:rsidP="00D8229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D82294" w:rsidRDefault="00D82294" w:rsidP="00D8229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 xml:space="preserve">– </w:t>
      </w:r>
      <w:r>
        <w:rPr>
          <w:rFonts w:ascii="Arial" w:hAnsi="Arial"/>
          <w:b/>
          <w:sz w:val="22"/>
        </w:rPr>
        <w:t>E5-serien</w:t>
      </w:r>
      <w:r>
        <w:rPr>
          <w:rFonts w:ascii="Arial" w:hAnsi="Arial"/>
          <w:sz w:val="22"/>
        </w:rPr>
        <w:t xml:space="preserve"> består av en basenhet i stål på vilken separata vitmålade lysdiodsmoduler i extruderad aluminium kan monteras. De variabla mellanrummen (multiplar om 50 cm) ger optimal flexibilitet. E5 når ljusflöden på upp till 6 000 lm/m och passar i industrimiljöer, t.ex. produktions- eller lagerutrymmen. I renoveringsprojekt kan lysdiodsmodulerna också monteras på befintliga E3- och E5-profiler.</w:t>
      </w:r>
    </w:p>
    <w:p w:rsidR="00D82294" w:rsidRPr="00D82294" w:rsidRDefault="00D82294" w:rsidP="00D8229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4A6E6F" w:rsidRPr="004A6E6F" w:rsidRDefault="00D82294" w:rsidP="00D8229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 xml:space="preserve">– För fuktiga och/eller starkt nedsmutsade utrymmen har ETAP tagit fram </w:t>
      </w:r>
      <w:r>
        <w:rPr>
          <w:rFonts w:ascii="Arial" w:hAnsi="Arial"/>
          <w:b/>
          <w:sz w:val="22"/>
        </w:rPr>
        <w:t>E2-serien</w:t>
      </w:r>
      <w:r>
        <w:rPr>
          <w:rFonts w:ascii="Arial" w:hAnsi="Arial"/>
          <w:sz w:val="22"/>
        </w:rPr>
        <w:t>: en LED-belysningslösning för bl.a. kemi-, läkemedels- och livsmedelsindustrin. Det robusta aluminiumhuset är beständigt mot flera aggressiva kemikalier. Lysdioderna som är känsliga mot korrosion, är dessutom säkert inrymda i ett förseglat fack (uppfyller korrosionstest EN60038-2-60). Resultatet? En serie slagtåliga (IK07/IK08), dammtäta och vattentäta (IP66) armaturer som dessutom fungerar problemfritt i ett brett temperaturområde.</w:t>
      </w:r>
    </w:p>
    <w:p w:rsidR="00780871" w:rsidRPr="004A6E6F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780871" w:rsidRPr="004A6E6F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4A6E6F" w:rsidRDefault="004A6E6F" w:rsidP="005D230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Missa inte ETAP:s innovationer på light+building. Besök oss i hall 4.1, monter D70. </w:t>
      </w:r>
    </w:p>
    <w:p w:rsidR="0066147F" w:rsidRPr="004A6E6F" w:rsidRDefault="004A6E6F" w:rsidP="005D230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Du kan också boka ett möte via e-post till </w:t>
      </w:r>
      <w:hyperlink r:id="rId8">
        <w:r>
          <w:rPr>
            <w:rStyle w:val="Hyperlink"/>
            <w:rFonts w:ascii="Arial" w:hAnsi="Arial"/>
            <w:b/>
            <w:sz w:val="22"/>
          </w:rPr>
          <w:t>press@etaplighting.com</w:t>
        </w:r>
      </w:hyperlink>
    </w:p>
    <w:sectPr w:rsidR="0066147F" w:rsidRPr="004A6E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822" w:rsidRDefault="00313822" w:rsidP="008110D3">
      <w:r>
        <w:separator/>
      </w:r>
    </w:p>
  </w:endnote>
  <w:endnote w:type="continuationSeparator" w:id="0">
    <w:p w:rsidR="00313822" w:rsidRDefault="00313822" w:rsidP="0081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tisSans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tisSansSerif-Extra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61" w:rsidRDefault="00202461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22" w:rsidRPr="00202461" w:rsidRDefault="00313822" w:rsidP="00202461">
    <w:pPr>
      <w:pStyle w:val="Voettekst"/>
      <w:jc w:val="center"/>
    </w:pPr>
    <w:r>
      <w:rPr>
        <w:noProof/>
        <w:lang w:val="nl-BE" w:eastAsia="nl-BE" w:bidi="ar-SA"/>
      </w:rPr>
      <w:drawing>
        <wp:inline distT="0" distB="0" distL="0" distR="0" wp14:anchorId="1EF6CAAF" wp14:editId="7CCA60F4">
          <wp:extent cx="1112400" cy="38520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MYK_strapline_beneat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2400" cy="38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61" w:rsidRDefault="00202461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822" w:rsidRDefault="00313822" w:rsidP="008110D3">
      <w:r>
        <w:separator/>
      </w:r>
    </w:p>
  </w:footnote>
  <w:footnote w:type="continuationSeparator" w:id="0">
    <w:p w:rsidR="00313822" w:rsidRDefault="00313822" w:rsidP="00811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61" w:rsidRDefault="00202461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22" w:rsidRPr="00B31DF0" w:rsidRDefault="00313822" w:rsidP="00B31DF0">
    <w:pPr>
      <w:pStyle w:val="Koptekst"/>
    </w:pPr>
    <w:r>
      <w:rPr>
        <w:rStyle w:val="Hyperlink"/>
        <w:noProof/>
        <w:lang w:val="nl-BE" w:eastAsia="nl-BE" w:bidi="ar-SA"/>
      </w:rPr>
      <w:drawing>
        <wp:anchor distT="0" distB="0" distL="0" distR="0" simplePos="0" relativeHeight="251659264" behindDoc="1" locked="0" layoutInCell="1" allowOverlap="0" wp14:anchorId="2CBEB7C2" wp14:editId="2B9C5423">
          <wp:simplePos x="0" y="0"/>
          <wp:positionH relativeFrom="margin">
            <wp:align>center</wp:align>
          </wp:positionH>
          <wp:positionV relativeFrom="page">
            <wp:posOffset>295275</wp:posOffset>
          </wp:positionV>
          <wp:extent cx="2000250" cy="352425"/>
          <wp:effectExtent l="0" t="0" r="0" b="9525"/>
          <wp:wrapTopAndBottom/>
          <wp:docPr id="3" name="Afbeelding 3" descr="https://mi.addemar.com/files/a_exp/data/Image/other_images/2016/light-and-building_rgb_210-px.jpg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mi.addemar.com/files/a_exp/data/Image/other_images/2016/light-and-building_rgb_210-px.jpg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61" w:rsidRDefault="00202461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E6224"/>
    <w:multiLevelType w:val="hybridMultilevel"/>
    <w:tmpl w:val="5EAE9614"/>
    <w:lvl w:ilvl="0" w:tplc="8B8CE38E">
      <w:numFmt w:val="bullet"/>
      <w:lvlText w:val="-"/>
      <w:lvlJc w:val="left"/>
      <w:pPr>
        <w:ind w:left="720" w:hanging="360"/>
      </w:pPr>
      <w:rPr>
        <w:rFonts w:ascii="RotisSansSerif" w:eastAsia="Times New Roman" w:hAnsi="RotisSansSerif" w:cs="RotisSansSerif-ExtraBold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308"/>
    <w:rsid w:val="00001D63"/>
    <w:rsid w:val="00013A7F"/>
    <w:rsid w:val="00031350"/>
    <w:rsid w:val="00043D29"/>
    <w:rsid w:val="00046133"/>
    <w:rsid w:val="00053B87"/>
    <w:rsid w:val="00056B3D"/>
    <w:rsid w:val="00062C66"/>
    <w:rsid w:val="000639FD"/>
    <w:rsid w:val="00066D25"/>
    <w:rsid w:val="00074089"/>
    <w:rsid w:val="00074FA5"/>
    <w:rsid w:val="0007532C"/>
    <w:rsid w:val="000A29C9"/>
    <w:rsid w:val="000A346A"/>
    <w:rsid w:val="000B5478"/>
    <w:rsid w:val="000B7F92"/>
    <w:rsid w:val="000C5E09"/>
    <w:rsid w:val="000D0265"/>
    <w:rsid w:val="000D2C26"/>
    <w:rsid w:val="000F4078"/>
    <w:rsid w:val="000F737E"/>
    <w:rsid w:val="001050C9"/>
    <w:rsid w:val="00105ABB"/>
    <w:rsid w:val="00110C2B"/>
    <w:rsid w:val="001120C4"/>
    <w:rsid w:val="00123054"/>
    <w:rsid w:val="0012704D"/>
    <w:rsid w:val="00135805"/>
    <w:rsid w:val="00156326"/>
    <w:rsid w:val="00164267"/>
    <w:rsid w:val="00164544"/>
    <w:rsid w:val="00180930"/>
    <w:rsid w:val="00181BFE"/>
    <w:rsid w:val="00183DDD"/>
    <w:rsid w:val="00190A58"/>
    <w:rsid w:val="00196D55"/>
    <w:rsid w:val="001A739F"/>
    <w:rsid w:val="001B1220"/>
    <w:rsid w:val="001E0784"/>
    <w:rsid w:val="001E0B9A"/>
    <w:rsid w:val="001E0FAC"/>
    <w:rsid w:val="00202461"/>
    <w:rsid w:val="00223E3B"/>
    <w:rsid w:val="00230325"/>
    <w:rsid w:val="00233E0D"/>
    <w:rsid w:val="00237767"/>
    <w:rsid w:val="00250A89"/>
    <w:rsid w:val="00290ABF"/>
    <w:rsid w:val="0029495D"/>
    <w:rsid w:val="002978AC"/>
    <w:rsid w:val="002B5404"/>
    <w:rsid w:val="002C08D1"/>
    <w:rsid w:val="002C5D67"/>
    <w:rsid w:val="002D25AF"/>
    <w:rsid w:val="002D35F6"/>
    <w:rsid w:val="002E4241"/>
    <w:rsid w:val="002E4336"/>
    <w:rsid w:val="002E66BF"/>
    <w:rsid w:val="002E7431"/>
    <w:rsid w:val="002F1DF9"/>
    <w:rsid w:val="00307F63"/>
    <w:rsid w:val="00313822"/>
    <w:rsid w:val="00313C01"/>
    <w:rsid w:val="00314972"/>
    <w:rsid w:val="003247AF"/>
    <w:rsid w:val="00324F80"/>
    <w:rsid w:val="00334E59"/>
    <w:rsid w:val="00342207"/>
    <w:rsid w:val="00343F3B"/>
    <w:rsid w:val="003571F1"/>
    <w:rsid w:val="00385A0A"/>
    <w:rsid w:val="00396CB4"/>
    <w:rsid w:val="003A2796"/>
    <w:rsid w:val="003B16A5"/>
    <w:rsid w:val="003C2C7F"/>
    <w:rsid w:val="003C58B8"/>
    <w:rsid w:val="003E18E4"/>
    <w:rsid w:val="003E562A"/>
    <w:rsid w:val="003E5A8D"/>
    <w:rsid w:val="003F2EE2"/>
    <w:rsid w:val="003F3303"/>
    <w:rsid w:val="003F4DB4"/>
    <w:rsid w:val="003F7649"/>
    <w:rsid w:val="00403978"/>
    <w:rsid w:val="00403D75"/>
    <w:rsid w:val="00410CA1"/>
    <w:rsid w:val="00431CE5"/>
    <w:rsid w:val="00432270"/>
    <w:rsid w:val="00433CDE"/>
    <w:rsid w:val="0043503D"/>
    <w:rsid w:val="004427F4"/>
    <w:rsid w:val="00443AE8"/>
    <w:rsid w:val="00444917"/>
    <w:rsid w:val="00454284"/>
    <w:rsid w:val="004555DD"/>
    <w:rsid w:val="00461A97"/>
    <w:rsid w:val="00461EE8"/>
    <w:rsid w:val="00462354"/>
    <w:rsid w:val="00465EAA"/>
    <w:rsid w:val="004769FB"/>
    <w:rsid w:val="004925A9"/>
    <w:rsid w:val="00494944"/>
    <w:rsid w:val="004953D9"/>
    <w:rsid w:val="004A6E6F"/>
    <w:rsid w:val="004A780B"/>
    <w:rsid w:val="004D50FD"/>
    <w:rsid w:val="004D64FD"/>
    <w:rsid w:val="004E3D33"/>
    <w:rsid w:val="004F6D24"/>
    <w:rsid w:val="00503B3E"/>
    <w:rsid w:val="00510DA0"/>
    <w:rsid w:val="005112F0"/>
    <w:rsid w:val="00524703"/>
    <w:rsid w:val="00561B99"/>
    <w:rsid w:val="00562A64"/>
    <w:rsid w:val="00567A93"/>
    <w:rsid w:val="00580437"/>
    <w:rsid w:val="005923EC"/>
    <w:rsid w:val="0059631B"/>
    <w:rsid w:val="005972C8"/>
    <w:rsid w:val="005A4F37"/>
    <w:rsid w:val="005A679F"/>
    <w:rsid w:val="005D2308"/>
    <w:rsid w:val="005F1F48"/>
    <w:rsid w:val="00607EDE"/>
    <w:rsid w:val="00611E8D"/>
    <w:rsid w:val="00614BE4"/>
    <w:rsid w:val="006163F9"/>
    <w:rsid w:val="00625D0D"/>
    <w:rsid w:val="0063101A"/>
    <w:rsid w:val="00636910"/>
    <w:rsid w:val="006468BC"/>
    <w:rsid w:val="0065061F"/>
    <w:rsid w:val="006523C3"/>
    <w:rsid w:val="0065367F"/>
    <w:rsid w:val="00655BFF"/>
    <w:rsid w:val="0066147F"/>
    <w:rsid w:val="00661800"/>
    <w:rsid w:val="00666FB7"/>
    <w:rsid w:val="00671277"/>
    <w:rsid w:val="00680137"/>
    <w:rsid w:val="0068231E"/>
    <w:rsid w:val="00685A94"/>
    <w:rsid w:val="00695565"/>
    <w:rsid w:val="006A0B58"/>
    <w:rsid w:val="006B025A"/>
    <w:rsid w:val="006B223B"/>
    <w:rsid w:val="006B25BF"/>
    <w:rsid w:val="006C4E78"/>
    <w:rsid w:val="006D42CB"/>
    <w:rsid w:val="006F09FD"/>
    <w:rsid w:val="006F48D0"/>
    <w:rsid w:val="006F6E95"/>
    <w:rsid w:val="0072182C"/>
    <w:rsid w:val="007236E8"/>
    <w:rsid w:val="0073474C"/>
    <w:rsid w:val="00745F89"/>
    <w:rsid w:val="00767421"/>
    <w:rsid w:val="00780871"/>
    <w:rsid w:val="00786470"/>
    <w:rsid w:val="00791287"/>
    <w:rsid w:val="007922B9"/>
    <w:rsid w:val="00792BB3"/>
    <w:rsid w:val="00795BE7"/>
    <w:rsid w:val="007A1855"/>
    <w:rsid w:val="007A40E5"/>
    <w:rsid w:val="007C4611"/>
    <w:rsid w:val="007D1934"/>
    <w:rsid w:val="007D21C4"/>
    <w:rsid w:val="007D3970"/>
    <w:rsid w:val="007D4F55"/>
    <w:rsid w:val="007E1DD3"/>
    <w:rsid w:val="007E25CF"/>
    <w:rsid w:val="007E7ED5"/>
    <w:rsid w:val="00800355"/>
    <w:rsid w:val="008008C9"/>
    <w:rsid w:val="008110D3"/>
    <w:rsid w:val="00812855"/>
    <w:rsid w:val="00813A84"/>
    <w:rsid w:val="008157A6"/>
    <w:rsid w:val="00822F24"/>
    <w:rsid w:val="00824B74"/>
    <w:rsid w:val="0083228E"/>
    <w:rsid w:val="00840525"/>
    <w:rsid w:val="008448F1"/>
    <w:rsid w:val="008510D7"/>
    <w:rsid w:val="00857F50"/>
    <w:rsid w:val="00862377"/>
    <w:rsid w:val="0087068C"/>
    <w:rsid w:val="00890BAD"/>
    <w:rsid w:val="008A5419"/>
    <w:rsid w:val="008B37D6"/>
    <w:rsid w:val="008C43A2"/>
    <w:rsid w:val="008C7668"/>
    <w:rsid w:val="008D5E80"/>
    <w:rsid w:val="008F6CDE"/>
    <w:rsid w:val="00903462"/>
    <w:rsid w:val="009128F8"/>
    <w:rsid w:val="00926F58"/>
    <w:rsid w:val="009366F1"/>
    <w:rsid w:val="00942F23"/>
    <w:rsid w:val="009504C4"/>
    <w:rsid w:val="0096254C"/>
    <w:rsid w:val="00970BA5"/>
    <w:rsid w:val="009738E4"/>
    <w:rsid w:val="009740E1"/>
    <w:rsid w:val="00974B7F"/>
    <w:rsid w:val="00977B58"/>
    <w:rsid w:val="00984669"/>
    <w:rsid w:val="0099377F"/>
    <w:rsid w:val="00994874"/>
    <w:rsid w:val="00996BCA"/>
    <w:rsid w:val="009A1EDA"/>
    <w:rsid w:val="009C7AC4"/>
    <w:rsid w:val="009D7741"/>
    <w:rsid w:val="00A004EE"/>
    <w:rsid w:val="00A017BC"/>
    <w:rsid w:val="00A30276"/>
    <w:rsid w:val="00A305FB"/>
    <w:rsid w:val="00A30F4A"/>
    <w:rsid w:val="00A31CD6"/>
    <w:rsid w:val="00A35A23"/>
    <w:rsid w:val="00A40D91"/>
    <w:rsid w:val="00A42A26"/>
    <w:rsid w:val="00A543D8"/>
    <w:rsid w:val="00A63E78"/>
    <w:rsid w:val="00A675E7"/>
    <w:rsid w:val="00A721D4"/>
    <w:rsid w:val="00A84922"/>
    <w:rsid w:val="00A85ED9"/>
    <w:rsid w:val="00A91638"/>
    <w:rsid w:val="00AA5C76"/>
    <w:rsid w:val="00AA7B65"/>
    <w:rsid w:val="00AB0931"/>
    <w:rsid w:val="00AB1863"/>
    <w:rsid w:val="00AB6928"/>
    <w:rsid w:val="00AD05BB"/>
    <w:rsid w:val="00AD1B65"/>
    <w:rsid w:val="00AE1A02"/>
    <w:rsid w:val="00AE5381"/>
    <w:rsid w:val="00AF69AB"/>
    <w:rsid w:val="00B005E0"/>
    <w:rsid w:val="00B04BE3"/>
    <w:rsid w:val="00B061CB"/>
    <w:rsid w:val="00B22D71"/>
    <w:rsid w:val="00B27461"/>
    <w:rsid w:val="00B31DF0"/>
    <w:rsid w:val="00B6416E"/>
    <w:rsid w:val="00B71244"/>
    <w:rsid w:val="00B717CA"/>
    <w:rsid w:val="00B71AB0"/>
    <w:rsid w:val="00B746A5"/>
    <w:rsid w:val="00B82173"/>
    <w:rsid w:val="00B91B69"/>
    <w:rsid w:val="00B93868"/>
    <w:rsid w:val="00BA2BA7"/>
    <w:rsid w:val="00BA412A"/>
    <w:rsid w:val="00BA4964"/>
    <w:rsid w:val="00BB1A81"/>
    <w:rsid w:val="00BB2CD4"/>
    <w:rsid w:val="00BC4EE6"/>
    <w:rsid w:val="00BD063F"/>
    <w:rsid w:val="00BD13D7"/>
    <w:rsid w:val="00BD203A"/>
    <w:rsid w:val="00BD3FFC"/>
    <w:rsid w:val="00BD78B3"/>
    <w:rsid w:val="00C03D5D"/>
    <w:rsid w:val="00C225CC"/>
    <w:rsid w:val="00C313CA"/>
    <w:rsid w:val="00C42199"/>
    <w:rsid w:val="00C4424F"/>
    <w:rsid w:val="00C500D6"/>
    <w:rsid w:val="00C55B32"/>
    <w:rsid w:val="00C614F2"/>
    <w:rsid w:val="00C6226F"/>
    <w:rsid w:val="00C67299"/>
    <w:rsid w:val="00C70D6D"/>
    <w:rsid w:val="00C7797D"/>
    <w:rsid w:val="00C829A3"/>
    <w:rsid w:val="00C9124E"/>
    <w:rsid w:val="00C96A1C"/>
    <w:rsid w:val="00CA23D6"/>
    <w:rsid w:val="00CB0738"/>
    <w:rsid w:val="00CC6176"/>
    <w:rsid w:val="00CD4D28"/>
    <w:rsid w:val="00CD5736"/>
    <w:rsid w:val="00CE226D"/>
    <w:rsid w:val="00CE54DE"/>
    <w:rsid w:val="00CF0797"/>
    <w:rsid w:val="00CF1C14"/>
    <w:rsid w:val="00D21C82"/>
    <w:rsid w:val="00D24D91"/>
    <w:rsid w:val="00D451DE"/>
    <w:rsid w:val="00D723EF"/>
    <w:rsid w:val="00D75300"/>
    <w:rsid w:val="00D7692F"/>
    <w:rsid w:val="00D82294"/>
    <w:rsid w:val="00D86DBC"/>
    <w:rsid w:val="00D91A7C"/>
    <w:rsid w:val="00D97640"/>
    <w:rsid w:val="00DB18DC"/>
    <w:rsid w:val="00DB3322"/>
    <w:rsid w:val="00DB4717"/>
    <w:rsid w:val="00DB558F"/>
    <w:rsid w:val="00DC3B2C"/>
    <w:rsid w:val="00DD30E2"/>
    <w:rsid w:val="00DE3E95"/>
    <w:rsid w:val="00DE56EF"/>
    <w:rsid w:val="00DE579E"/>
    <w:rsid w:val="00DF3359"/>
    <w:rsid w:val="00E143ED"/>
    <w:rsid w:val="00E17D66"/>
    <w:rsid w:val="00E25A55"/>
    <w:rsid w:val="00E2640C"/>
    <w:rsid w:val="00E3797B"/>
    <w:rsid w:val="00E44D84"/>
    <w:rsid w:val="00E6270E"/>
    <w:rsid w:val="00E62C3B"/>
    <w:rsid w:val="00E818C7"/>
    <w:rsid w:val="00E863C4"/>
    <w:rsid w:val="00E87BDF"/>
    <w:rsid w:val="00E932B8"/>
    <w:rsid w:val="00E9559B"/>
    <w:rsid w:val="00E97DF3"/>
    <w:rsid w:val="00EA26EF"/>
    <w:rsid w:val="00EA5B21"/>
    <w:rsid w:val="00EA646C"/>
    <w:rsid w:val="00EC100D"/>
    <w:rsid w:val="00EC5A21"/>
    <w:rsid w:val="00EC5FE0"/>
    <w:rsid w:val="00F254BC"/>
    <w:rsid w:val="00F26506"/>
    <w:rsid w:val="00F271BA"/>
    <w:rsid w:val="00F33215"/>
    <w:rsid w:val="00F41334"/>
    <w:rsid w:val="00F515C6"/>
    <w:rsid w:val="00F52933"/>
    <w:rsid w:val="00F653F8"/>
    <w:rsid w:val="00F73B98"/>
    <w:rsid w:val="00F74F1A"/>
    <w:rsid w:val="00F82FE3"/>
    <w:rsid w:val="00FA299A"/>
    <w:rsid w:val="00FA3EE1"/>
    <w:rsid w:val="00FB2B0B"/>
    <w:rsid w:val="00FB36FD"/>
    <w:rsid w:val="00FB5B50"/>
    <w:rsid w:val="00FC300F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5:docId w15:val="{275CB217-0F37-4081-B60A-9043EF415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sv-SE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D2308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rsid w:val="006614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607ED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6614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v-SE" w:eastAsia="sv-SE"/>
    </w:rPr>
  </w:style>
  <w:style w:type="paragraph" w:styleId="Ondertitel">
    <w:name w:val="Subtitle"/>
    <w:basedOn w:val="Standaard"/>
    <w:next w:val="Standaard"/>
    <w:link w:val="OndertitelChar"/>
    <w:qFormat/>
    <w:rsid w:val="006614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rsid w:val="006614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v-SE" w:eastAsia="sv-SE"/>
    </w:rPr>
  </w:style>
  <w:style w:type="paragraph" w:styleId="Koptekst">
    <w:name w:val="header"/>
    <w:basedOn w:val="Standaard"/>
    <w:link w:val="Kop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10D3"/>
    <w:rPr>
      <w:sz w:val="24"/>
      <w:szCs w:val="24"/>
      <w:lang w:val="sv-SE" w:eastAsia="sv-SE"/>
    </w:rPr>
  </w:style>
  <w:style w:type="paragraph" w:styleId="Voettekst">
    <w:name w:val="footer"/>
    <w:basedOn w:val="Standaard"/>
    <w:link w:val="Voet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10D3"/>
    <w:rPr>
      <w:sz w:val="24"/>
      <w:szCs w:val="24"/>
      <w:lang w:val="sv-SE" w:eastAsia="sv-SE"/>
    </w:rPr>
  </w:style>
  <w:style w:type="paragraph" w:styleId="Lijstalinea">
    <w:name w:val="List Paragraph"/>
    <w:basedOn w:val="Standaard"/>
    <w:uiPriority w:val="34"/>
    <w:qFormat/>
    <w:rsid w:val="00C55B32"/>
    <w:pPr>
      <w:ind w:left="720"/>
      <w:contextualSpacing/>
    </w:pPr>
  </w:style>
  <w:style w:type="character" w:styleId="Hyperlink">
    <w:name w:val="Hyperlink"/>
    <w:basedOn w:val="Standaardalinea-lettertype"/>
    <w:unhideWhenUsed/>
    <w:rsid w:val="00780871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semiHidden/>
    <w:unhideWhenUsed/>
    <w:rsid w:val="00780871"/>
    <w:rPr>
      <w:color w:val="800080" w:themeColor="followedHyperlink"/>
      <w:u w:val="single"/>
    </w:rPr>
  </w:style>
  <w:style w:type="paragraph" w:customStyle="1" w:styleId="Basisalinea">
    <w:name w:val="[Basisalinea]"/>
    <w:basedOn w:val="Standaard"/>
    <w:uiPriority w:val="99"/>
    <w:rsid w:val="00BB2CD4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etaplighting.com?subject=Afspraak%20op%20light+building,%20Hal%204.1,%20stand%20D7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light-building.messefrankfurt.com/frankfurt/en/besucher/willkommen.html?nc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light-building.messefrankfurt.com/frankfurt/en/besucher/willkommen.html?n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3DE08-728B-4B3C-BAB7-396D30BE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9191A991</Template>
  <TotalTime>0</TotalTime>
  <Pages>1</Pages>
  <Words>344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EBS Compact</vt:lpstr>
      <vt:lpstr>EBS Compact</vt:lpstr>
    </vt:vector>
  </TitlesOfParts>
  <Company>ETAP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EBS Compact</dc:title>
  <dc:creator>Sophie Hering</dc:creator>
  <cp:lastModifiedBy>Gert De Vos</cp:lastModifiedBy>
  <cp:revision>4</cp:revision>
  <cp:lastPrinted>2012-01-12T10:20:00Z</cp:lastPrinted>
  <dcterms:created xsi:type="dcterms:W3CDTF">2016-02-29T08:30:00Z</dcterms:created>
  <dcterms:modified xsi:type="dcterms:W3CDTF">2016-03-07T10:31:00Z</dcterms:modified>
</cp:coreProperties>
</file>